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2E" w:rsidRPr="0026522E" w:rsidRDefault="0026522E" w:rsidP="0026522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Batang" w:eastAsia="Batang" w:hAnsi="Batang" w:cs="Arial"/>
          <w:color w:val="4472C4" w:themeColor="accent5"/>
          <w:kern w:val="36"/>
          <w:sz w:val="28"/>
          <w:szCs w:val="28"/>
          <w:lang w:eastAsia="de-DE"/>
        </w:rPr>
      </w:pPr>
      <w:r w:rsidRPr="0026522E">
        <w:rPr>
          <w:rFonts w:ascii="Batang" w:eastAsia="Batang" w:hAnsi="Batang" w:cs="Arial"/>
          <w:color w:val="4472C4" w:themeColor="accent5"/>
          <w:kern w:val="36"/>
          <w:sz w:val="28"/>
          <w:szCs w:val="28"/>
          <w:lang w:eastAsia="de-DE"/>
        </w:rPr>
        <w:t>Apfeltasche: Tasche mit Äpfeln bedrucken</w:t>
      </w:r>
    </w:p>
    <w:p w:rsidR="0026522E" w:rsidRPr="0026522E" w:rsidRDefault="0026522E" w:rsidP="0026522E">
      <w:pPr>
        <w:shd w:val="clear" w:color="auto" w:fill="FFFFFF"/>
        <w:spacing w:before="100" w:beforeAutospacing="1" w:after="100" w:afterAutospacing="1" w:line="240" w:lineRule="auto"/>
        <w:rPr>
          <w:rFonts w:ascii="Batang" w:eastAsia="Batang" w:hAnsi="Batang" w:cs="Arial"/>
          <w:color w:val="4472C4" w:themeColor="accent5"/>
          <w:sz w:val="28"/>
          <w:szCs w:val="28"/>
          <w:lang w:eastAsia="de-DE"/>
        </w:rPr>
      </w:pPr>
      <w:r w:rsidRPr="0026522E">
        <w:rPr>
          <w:rFonts w:ascii="Batang" w:eastAsia="Batang" w:hAnsi="Batang" w:cs="Arial"/>
          <w:color w:val="4472C4" w:themeColor="accent5"/>
          <w:sz w:val="28"/>
          <w:szCs w:val="28"/>
          <w:lang w:eastAsia="de-DE"/>
        </w:rPr>
        <w:t>Schön - und dabei unglaublich praktisch! Die mit Äpfeln bedruckte Tasche ist ein tolles Kreativprojekt, das schon Zweijährige mit Mamas Hilfe umsetzen können. Das Ergebnis: Eine süße</w:t>
      </w:r>
      <w:r>
        <w:rPr>
          <w:rFonts w:ascii="Batang" w:eastAsia="Batang" w:hAnsi="Batang" w:cs="Arial"/>
          <w:color w:val="4472C4" w:themeColor="accent5"/>
          <w:sz w:val="28"/>
          <w:szCs w:val="28"/>
          <w:lang w:eastAsia="de-DE"/>
        </w:rPr>
        <w:t xml:space="preserve"> Tasche im modischen Apfel-Look.</w:t>
      </w:r>
      <w:r w:rsidRPr="0026522E">
        <w:rPr>
          <w:rFonts w:ascii="Batang" w:eastAsia="Batang" w:hAnsi="Batang" w:cs="Arial"/>
          <w:color w:val="4472C4" w:themeColor="accent5"/>
          <w:sz w:val="28"/>
          <w:szCs w:val="28"/>
          <w:lang w:eastAsia="de-DE"/>
        </w:rPr>
        <w:t xml:space="preserve"> </w:t>
      </w:r>
    </w:p>
    <w:p w:rsidR="0026522E" w:rsidRDefault="0026522E" w:rsidP="0026522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333333"/>
          <w:sz w:val="27"/>
          <w:szCs w:val="27"/>
          <w:lang w:eastAsia="de-DE"/>
        </w:rPr>
      </w:pPr>
      <w:r w:rsidRPr="0026522E">
        <w:rPr>
          <w:rFonts w:ascii="Arial" w:eastAsia="Times New Roman" w:hAnsi="Arial" w:cs="Arial"/>
          <w:noProof/>
          <w:color w:val="333333"/>
          <w:sz w:val="24"/>
          <w:szCs w:val="24"/>
          <w:lang w:eastAsia="de-DE"/>
        </w:rPr>
        <w:drawing>
          <wp:inline distT="0" distB="0" distL="0" distR="0" wp14:anchorId="1DD7756A" wp14:editId="0032BFCC">
            <wp:extent cx="1939258" cy="2136775"/>
            <wp:effectExtent l="0" t="0" r="4445" b="0"/>
            <wp:docPr id="1" name="Bild 1" descr="https://cdn2.familie.de/7b/72/89/187701b0123cfd5edb195c9475_cmUgMTIwMCA4MDADNzIxN2IyZmUxYzc=_apfeltasche1-1200x800-536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familie.de/7b/72/89/187701b0123cfd5edb195c9475_cmUgMTIwMCA4MDADNzIxN2IyZmUxYzc=_apfeltasche1-1200x800-5367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61" r="47156"/>
                    <a:stretch/>
                  </pic:blipFill>
                  <pic:spPr bwMode="auto">
                    <a:xfrm>
                      <a:off x="0" y="0"/>
                      <a:ext cx="1942525" cy="214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22E" w:rsidRPr="0026522E" w:rsidRDefault="0026522E" w:rsidP="0026522E">
      <w:pPr>
        <w:shd w:val="clear" w:color="auto" w:fill="FFFFFF"/>
        <w:spacing w:after="0" w:line="240" w:lineRule="auto"/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</w:pPr>
      <w:r w:rsidRPr="0026522E">
        <w:rPr>
          <w:rFonts w:ascii="Batang" w:eastAsia="Batang" w:hAnsi="Batang" w:cs="Arial"/>
          <w:color w:val="4472C4" w:themeColor="accent5"/>
          <w:sz w:val="27"/>
          <w:szCs w:val="27"/>
          <w:lang w:eastAsia="de-DE"/>
        </w:rPr>
        <w:t>Material für die Apfeltasche</w:t>
      </w:r>
    </w:p>
    <w:p w:rsidR="0026522E" w:rsidRPr="0026522E" w:rsidRDefault="0026522E" w:rsidP="0026522E">
      <w:pPr>
        <w:shd w:val="clear" w:color="auto" w:fill="FFFFFF"/>
        <w:spacing w:before="100" w:beforeAutospacing="1" w:after="100" w:afterAutospacing="1" w:line="240" w:lineRule="auto"/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</w:pPr>
      <w:r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>* Plastikfolie* Jutetasche in Weiß, vorgewaschen* Apfel* Messer* 2 Schwammtücher* 2 Teller* Stoffmalfarbe in Rot und Grün* feiner Stoffmalstift in Schwarz* Bügeleisen</w:t>
      </w:r>
    </w:p>
    <w:p w:rsidR="0026522E" w:rsidRPr="0026522E" w:rsidRDefault="0026522E" w:rsidP="0026522E">
      <w:pPr>
        <w:shd w:val="clear" w:color="auto" w:fill="FFFFFF"/>
        <w:spacing w:after="100" w:afterAutospacing="1" w:line="240" w:lineRule="auto"/>
        <w:ind w:left="2250"/>
        <w:outlineLvl w:val="1"/>
        <w:rPr>
          <w:rFonts w:ascii="Batang" w:eastAsia="Batang" w:hAnsi="Batang" w:cs="Arial"/>
          <w:color w:val="4472C4" w:themeColor="accent5"/>
          <w:sz w:val="36"/>
          <w:szCs w:val="36"/>
          <w:lang w:eastAsia="de-DE"/>
        </w:rPr>
      </w:pPr>
      <w:r w:rsidRPr="0026522E">
        <w:rPr>
          <w:rFonts w:ascii="Batang" w:eastAsia="Batang" w:hAnsi="Batang" w:cs="Arial"/>
          <w:color w:val="4472C4" w:themeColor="accent5"/>
          <w:sz w:val="36"/>
          <w:szCs w:val="36"/>
          <w:lang w:eastAsia="de-DE"/>
        </w:rPr>
        <w:t>Anleitung für die Apfeltasche</w:t>
      </w:r>
    </w:p>
    <w:p w:rsidR="0026522E" w:rsidRPr="0026522E" w:rsidRDefault="0026522E" w:rsidP="0026522E">
      <w:pPr>
        <w:shd w:val="clear" w:color="auto" w:fill="FFFFFF"/>
        <w:spacing w:before="100" w:beforeAutospacing="1" w:after="100" w:afterAutospacing="1" w:line="240" w:lineRule="auto"/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</w:pPr>
      <w:r w:rsidRPr="0026522E">
        <w:rPr>
          <w:rFonts w:ascii="MS Mincho" w:eastAsia="MS Mincho" w:hAnsi="MS Mincho" w:cs="MS Mincho" w:hint="eastAsia"/>
          <w:color w:val="4472C4" w:themeColor="accent5"/>
          <w:sz w:val="24"/>
          <w:szCs w:val="24"/>
          <w:lang w:eastAsia="de-DE"/>
        </w:rPr>
        <w:t>➤</w:t>
      </w:r>
      <w:r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1. Die Plastikfolie in die Tasche schieben, damit die Farbe nicht auf die Rückseite der Tasche durchsickern kann. Den Apfel für den Stempel mit dem Messer in zwei Hälften schneiden.</w:t>
      </w:r>
      <w:r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br/>
      </w:r>
      <w:r w:rsidRPr="0026522E">
        <w:rPr>
          <w:rFonts w:ascii="MS Mincho" w:eastAsia="MS Mincho" w:hAnsi="MS Mincho" w:cs="MS Mincho" w:hint="eastAsia"/>
          <w:color w:val="4472C4" w:themeColor="accent5"/>
          <w:sz w:val="24"/>
          <w:szCs w:val="24"/>
          <w:lang w:eastAsia="de-DE"/>
        </w:rPr>
        <w:t>➤</w:t>
      </w:r>
      <w:r w:rsidR="0051568B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2. Z</w:t>
      </w:r>
      <w:r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>wei Stempelkissen</w:t>
      </w:r>
      <w:r w:rsidR="0051568B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machen. D</w:t>
      </w:r>
      <w:r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ie Schwammtücher auf die Teller </w:t>
      </w:r>
      <w:r w:rsidR="0051568B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>l</w:t>
      </w:r>
      <w:r w:rsidR="0051568B"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egen </w:t>
      </w:r>
      <w:r w:rsidR="0051568B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>und geben</w:t>
      </w:r>
      <w:r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einmal die rote Farbe und einmal die grüne Farb</w:t>
      </w:r>
      <w:r w:rsidR="0051568B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>e darauf. D</w:t>
      </w:r>
      <w:r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en Apfel auf das rote </w:t>
      </w:r>
      <w:r w:rsidR="0051568B"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>Stempelkissen</w:t>
      </w:r>
      <w:r w:rsidR="0051568B" w:rsidRPr="0051568B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</w:t>
      </w:r>
      <w:r w:rsidR="0051568B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>drücken,</w:t>
      </w:r>
      <w:r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bis die Schnittfläche ganz rot ist.</w:t>
      </w:r>
      <w:r w:rsidR="0051568B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D</w:t>
      </w:r>
      <w:r w:rsidR="0051568B"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>en Apfel</w:t>
      </w:r>
      <w:r w:rsidR="0051568B" w:rsidRPr="0051568B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</w:t>
      </w:r>
      <w:r w:rsidR="0051568B"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>auf die Tasche</w:t>
      </w:r>
      <w:r w:rsidR="0051568B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stempeln und drucken. Weiter</w:t>
      </w:r>
      <w:r w:rsidR="00675CE3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so</w:t>
      </w:r>
      <w:bookmarkStart w:id="0" w:name="_GoBack"/>
      <w:bookmarkEnd w:id="0"/>
      <w:r w:rsidR="0051568B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mit der </w:t>
      </w:r>
      <w:r w:rsidR="00675CE3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>grünen Farbe</w:t>
      </w:r>
      <w:r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>.</w:t>
      </w:r>
      <w:r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br/>
      </w:r>
      <w:r w:rsidRPr="0026522E">
        <w:rPr>
          <w:rFonts w:ascii="MS Mincho" w:eastAsia="MS Mincho" w:hAnsi="MS Mincho" w:cs="MS Mincho" w:hint="eastAsia"/>
          <w:color w:val="4472C4" w:themeColor="accent5"/>
          <w:sz w:val="24"/>
          <w:szCs w:val="24"/>
          <w:lang w:eastAsia="de-DE"/>
        </w:rPr>
        <w:t>➤</w:t>
      </w:r>
      <w:r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4. Wenn die Farbe getrocknet ist</w:t>
      </w:r>
      <w:r w:rsidRPr="0026522E">
        <w:rPr>
          <w:rFonts w:ascii="MS Mincho" w:eastAsia="MS Mincho" w:hAnsi="MS Mincho" w:cs="MS Mincho" w:hint="eastAsia"/>
          <w:color w:val="4472C4" w:themeColor="accent5"/>
          <w:sz w:val="24"/>
          <w:szCs w:val="24"/>
          <w:lang w:eastAsia="de-DE"/>
        </w:rPr>
        <w:t>➤</w:t>
      </w:r>
      <w:r w:rsidR="00675CE3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5. Entfernen</w:t>
      </w:r>
      <w:r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die Plastikfolie und bügeln</w:t>
      </w:r>
      <w:r w:rsidR="00675CE3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>.</w:t>
      </w:r>
      <w:r w:rsidRPr="0026522E">
        <w:rPr>
          <w:rFonts w:ascii="Batang" w:eastAsia="Batang" w:hAnsi="Batang" w:cs="Arial"/>
          <w:color w:val="4472C4" w:themeColor="accent5"/>
          <w:sz w:val="24"/>
          <w:szCs w:val="24"/>
          <w:lang w:eastAsia="de-DE"/>
        </w:rPr>
        <w:t xml:space="preserve"> </w:t>
      </w:r>
    </w:p>
    <w:p w:rsidR="00DD7626" w:rsidRPr="0026522E" w:rsidRDefault="00DD7626">
      <w:pPr>
        <w:rPr>
          <w:rFonts w:ascii="Batang" w:eastAsia="Batang" w:hAnsi="Batang"/>
          <w:color w:val="4472C4" w:themeColor="accent5"/>
        </w:rPr>
      </w:pPr>
    </w:p>
    <w:sectPr w:rsidR="00DD7626" w:rsidRPr="002652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4A"/>
    <w:rsid w:val="0026522E"/>
    <w:rsid w:val="002E034A"/>
    <w:rsid w:val="0051568B"/>
    <w:rsid w:val="00675CE3"/>
    <w:rsid w:val="00D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F8705-3534-4C4B-A3CB-C9E3E23D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3230">
              <w:marLeft w:val="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11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Limburg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Pau, Patrizia</dc:creator>
  <cp:keywords/>
  <dc:description/>
  <cp:lastModifiedBy>Pau, Patrizia</cp:lastModifiedBy>
  <cp:revision>2</cp:revision>
  <dcterms:created xsi:type="dcterms:W3CDTF">2020-04-23T09:23:00Z</dcterms:created>
  <dcterms:modified xsi:type="dcterms:W3CDTF">2020-04-23T09:49:00Z</dcterms:modified>
</cp:coreProperties>
</file>